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00" w:lineRule="exac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附件1：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惠州学院</w:t>
      </w:r>
      <w:r>
        <w:rPr>
          <w:rFonts w:ascii="宋体" w:hAnsi="宋体" w:cs="Tahoma"/>
          <w:b/>
          <w:bCs/>
          <w:kern w:val="36"/>
          <w:sz w:val="36"/>
          <w:szCs w:val="36"/>
        </w:rPr>
        <w:t>20</w:t>
      </w:r>
      <w:r>
        <w:rPr>
          <w:rFonts w:hint="eastAsia" w:ascii="宋体" w:hAnsi="宋体" w:cs="Tahoma"/>
          <w:b/>
          <w:bCs/>
          <w:kern w:val="36"/>
          <w:sz w:val="36"/>
          <w:szCs w:val="36"/>
        </w:rPr>
        <w:t>1</w:t>
      </w:r>
      <w:r>
        <w:rPr>
          <w:rFonts w:ascii="宋体" w:hAnsi="宋体" w:cs="Tahoma"/>
          <w:b/>
          <w:bCs/>
          <w:kern w:val="36"/>
          <w:sz w:val="36"/>
          <w:szCs w:val="36"/>
        </w:rPr>
        <w:t>9-2020学年</w:t>
      </w:r>
      <w:r>
        <w:rPr>
          <w:rFonts w:hint="eastAsia" w:ascii="宋体" w:hAnsi="宋体" w:cs="Tahoma"/>
          <w:b/>
          <w:bCs/>
          <w:kern w:val="36"/>
          <w:sz w:val="36"/>
          <w:szCs w:val="36"/>
          <w:lang w:eastAsia="zh-CN"/>
        </w:rPr>
        <w:t>春季</w:t>
      </w:r>
      <w:r>
        <w:rPr>
          <w:rFonts w:ascii="宋体" w:hAnsi="宋体" w:cs="Tahoma"/>
          <w:b/>
          <w:bCs/>
          <w:kern w:val="36"/>
          <w:sz w:val="36"/>
          <w:szCs w:val="36"/>
        </w:rPr>
        <w:t>学期</w:t>
      </w:r>
      <w:r>
        <w:rPr>
          <w:rFonts w:hint="eastAsia"/>
          <w:b/>
          <w:bCs/>
          <w:sz w:val="36"/>
          <w:szCs w:val="36"/>
        </w:rPr>
        <w:t>网络教学方案与进度表</w:t>
      </w:r>
    </w:p>
    <w:p>
      <w:pPr>
        <w:adjustRightInd w:val="0"/>
        <w:snapToGrid w:val="0"/>
        <w:spacing w:line="3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（教师用）</w:t>
      </w:r>
    </w:p>
    <w:tbl>
      <w:tblPr>
        <w:tblStyle w:val="4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37"/>
        <w:gridCol w:w="1847"/>
        <w:gridCol w:w="16"/>
        <w:gridCol w:w="615"/>
        <w:gridCol w:w="1019"/>
        <w:gridCol w:w="250"/>
        <w:gridCol w:w="633"/>
        <w:gridCol w:w="2598"/>
        <w:gridCol w:w="185"/>
        <w:gridCol w:w="524"/>
        <w:gridCol w:w="1143"/>
        <w:gridCol w:w="658"/>
        <w:gridCol w:w="183"/>
        <w:gridCol w:w="709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开课学院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授课班级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授课周数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总学时数</w:t>
            </w:r>
          </w:p>
        </w:tc>
        <w:tc>
          <w:tcPr>
            <w:tcW w:w="34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授课教师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35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网络课程教学方案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网络教学形式</w:t>
            </w:r>
          </w:p>
        </w:tc>
        <w:tc>
          <w:tcPr>
            <w:tcW w:w="10637" w:type="dxa"/>
            <w:gridSpan w:val="12"/>
            <w:vAlign w:val="center"/>
          </w:tcPr>
          <w:p>
            <w:r>
              <w:rPr>
                <w:rFonts w:hint="eastAsia"/>
              </w:rPr>
              <w:t>说明采用的授课方式，如使用公共慕课平台教学、视频直播授课、教育在线平台授课等；以一种授课方式为主，可多种方式混合。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网络</w:t>
            </w:r>
            <w:r>
              <w:rPr>
                <w:b/>
                <w:bCs/>
              </w:rPr>
              <w:t>教学平台</w:t>
            </w:r>
          </w:p>
        </w:tc>
        <w:tc>
          <w:tcPr>
            <w:tcW w:w="1063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说明所采用的网络教学平台名称，如学校教育在线平台、中国大学</w:t>
            </w:r>
            <w:r>
              <w:t>MOOC平台</w:t>
            </w:r>
            <w:r>
              <w:rPr>
                <w:rFonts w:hint="eastAsia"/>
              </w:rPr>
              <w:t>、智慧树、雨课堂等。</w:t>
            </w:r>
          </w:p>
          <w:p>
            <w:pPr>
              <w:adjustRightInd w:val="0"/>
              <w:snapToGrid w:val="0"/>
              <w:spacing w:line="360" w:lineRule="auto"/>
              <w:jc w:val="left"/>
            </w:pPr>
          </w:p>
          <w:p>
            <w:pPr>
              <w:adjustRightInd w:val="0"/>
              <w:snapToGrid w:val="0"/>
              <w:spacing w:line="360" w:lineRule="auto"/>
              <w:jc w:val="left"/>
            </w:pPr>
          </w:p>
          <w:p>
            <w:pPr>
              <w:adjustRightInd w:val="0"/>
              <w:snapToGrid w:val="0"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考核方案</w:t>
            </w:r>
          </w:p>
        </w:tc>
        <w:tc>
          <w:tcPr>
            <w:tcW w:w="1063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说明在线教学采用的考核方式（如课堂考勤、观看视频、参与讨论、测验、作业等）及各教学环节成绩占比等。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</w:p>
          <w:p>
            <w:pPr>
              <w:adjustRightInd w:val="0"/>
              <w:snapToGrid w:val="0"/>
              <w:spacing w:line="360" w:lineRule="auto"/>
              <w:jc w:val="center"/>
            </w:pPr>
          </w:p>
          <w:p>
            <w:pPr>
              <w:adjustRightInd w:val="0"/>
              <w:snapToGrid w:val="0"/>
              <w:spacing w:line="360" w:lineRule="auto"/>
              <w:jc w:val="center"/>
            </w:pPr>
          </w:p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52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6"/>
                <w:sz w:val="24"/>
              </w:rPr>
              <w:t>2019-2020学年</w:t>
            </w:r>
            <w:r>
              <w:rPr>
                <w:rFonts w:hint="eastAsia" w:ascii="宋体" w:hAnsi="宋体" w:eastAsia="宋体" w:cs="宋体"/>
                <w:b/>
                <w:bCs/>
                <w:kern w:val="36"/>
                <w:sz w:val="24"/>
                <w:lang w:eastAsia="zh-CN"/>
              </w:rPr>
              <w:t>春季</w:t>
            </w:r>
            <w:r>
              <w:rPr>
                <w:rFonts w:hint="eastAsia" w:ascii="宋体" w:hAnsi="宋体" w:eastAsia="宋体" w:cs="宋体"/>
                <w:b/>
                <w:bCs/>
                <w:kern w:val="36"/>
                <w:sz w:val="24"/>
              </w:rPr>
              <w:t>学期</w:t>
            </w:r>
            <w:r>
              <w:rPr>
                <w:rFonts w:hint="eastAsia"/>
                <w:b/>
                <w:bCs/>
                <w:sz w:val="24"/>
                <w:szCs w:val="32"/>
              </w:rPr>
              <w:t>网络教学进度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周次</w:t>
            </w:r>
          </w:p>
        </w:tc>
        <w:tc>
          <w:tcPr>
            <w:tcW w:w="4234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授课章节及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内容摘要</w:t>
            </w:r>
          </w:p>
        </w:tc>
        <w:tc>
          <w:tcPr>
            <w:tcW w:w="883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计划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教学安排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答疑与作业安排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234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8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教学方式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（直播、录播、平台资源）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学时分配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具体内容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学时分配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34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83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9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34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83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9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34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83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9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34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83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9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34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83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9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34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83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9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34" w:type="dxa"/>
            <w:gridSpan w:val="5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83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9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2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1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系主任（教研室主任）审核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教学副院长审核</w:t>
            </w:r>
          </w:p>
        </w:tc>
        <w:tc>
          <w:tcPr>
            <w:tcW w:w="3012" w:type="dxa"/>
            <w:gridSpan w:val="3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>
      <w:r>
        <w:rPr>
          <w:rFonts w:hint="eastAsia"/>
          <w:sz w:val="22"/>
          <w:szCs w:val="22"/>
        </w:rPr>
        <w:t>注：表格请正反打印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49EC"/>
    <w:rsid w:val="03400206"/>
    <w:rsid w:val="373E4D81"/>
    <w:rsid w:val="72694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2020-03-07T04:53:00Z</dcterms:created>
  <dc:creator>Administrator</dc:creator>
  <cp:lastModifiedBy>Administrator</cp:lastModifiedBy>
  <dcterms:modified xsi:type="dcterms:W3CDTF">2020-03-07T08:03:53Z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